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D" w:rsidRDefault="00AE529D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AE529D" w:rsidRPr="00AE529D" w:rsidRDefault="00AE529D" w:rsidP="00AE529D">
      <w:pPr>
        <w:spacing w:line="220" w:lineRule="atLeast"/>
        <w:jc w:val="center"/>
        <w:rPr>
          <w:rFonts w:ascii="宋体" w:eastAsia="宋体" w:hAnsi="宋体" w:hint="eastAsia"/>
          <w:b/>
          <w:sz w:val="28"/>
          <w:szCs w:val="28"/>
        </w:rPr>
      </w:pPr>
      <w:r w:rsidRPr="00AE529D">
        <w:rPr>
          <w:rFonts w:ascii="宋体" w:eastAsia="宋体" w:hAnsi="宋体" w:hint="eastAsia"/>
          <w:b/>
          <w:sz w:val="28"/>
          <w:szCs w:val="28"/>
        </w:rPr>
        <w:t>关于一类污染物车间或生产设施废水排放口稳定达标情况调查</w:t>
      </w:r>
      <w:r w:rsidR="006F6ECB" w:rsidRPr="00AE529D">
        <w:rPr>
          <w:rFonts w:ascii="宋体" w:eastAsia="宋体" w:hAnsi="宋体" w:hint="eastAsia"/>
          <w:b/>
          <w:sz w:val="28"/>
          <w:szCs w:val="28"/>
        </w:rPr>
        <w:t>的</w:t>
      </w:r>
      <w:r w:rsidR="0067141B">
        <w:rPr>
          <w:rFonts w:ascii="宋体" w:eastAsia="宋体" w:hAnsi="宋体" w:hint="eastAsia"/>
          <w:b/>
          <w:sz w:val="28"/>
          <w:szCs w:val="28"/>
        </w:rPr>
        <w:t>紧急</w:t>
      </w:r>
      <w:r w:rsidRPr="00AE529D">
        <w:rPr>
          <w:rFonts w:ascii="宋体" w:eastAsia="宋体" w:hAnsi="宋体" w:hint="eastAsia"/>
          <w:b/>
          <w:sz w:val="28"/>
          <w:szCs w:val="28"/>
        </w:rPr>
        <w:t>通知</w:t>
      </w:r>
    </w:p>
    <w:p w:rsidR="00AE529D" w:rsidRDefault="00AE529D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AE529D" w:rsidRDefault="00AE529D" w:rsidP="00AE529D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各会员：  </w:t>
      </w:r>
    </w:p>
    <w:p w:rsidR="004358AB" w:rsidRDefault="001C3EF6" w:rsidP="00AE529D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为争取解决排污许可证污染物排</w:t>
      </w:r>
      <w:r w:rsidR="006F6ECB">
        <w:rPr>
          <w:rFonts w:ascii="宋体" w:eastAsia="宋体" w:hAnsi="宋体" w:hint="eastAsia"/>
          <w:sz w:val="28"/>
          <w:szCs w:val="28"/>
        </w:rPr>
        <w:t>放</w:t>
      </w:r>
      <w:r>
        <w:rPr>
          <w:rFonts w:ascii="宋体" w:eastAsia="宋体" w:hAnsi="宋体" w:hint="eastAsia"/>
          <w:sz w:val="28"/>
          <w:szCs w:val="28"/>
        </w:rPr>
        <w:t>口监测点设置合理性问题，协会</w:t>
      </w:r>
      <w:r w:rsidR="00AE529D">
        <w:rPr>
          <w:rFonts w:ascii="宋体" w:eastAsia="宋体" w:hAnsi="宋体" w:hint="eastAsia"/>
          <w:sz w:val="28"/>
          <w:szCs w:val="28"/>
        </w:rPr>
        <w:t>近日</w:t>
      </w:r>
      <w:r w:rsidR="0067141B">
        <w:rPr>
          <w:rFonts w:ascii="宋体" w:eastAsia="宋体" w:hAnsi="宋体" w:hint="eastAsia"/>
          <w:sz w:val="28"/>
          <w:szCs w:val="28"/>
        </w:rPr>
        <w:t>将</w:t>
      </w:r>
      <w:r>
        <w:rPr>
          <w:rFonts w:ascii="宋体" w:eastAsia="宋体" w:hAnsi="宋体" w:hint="eastAsia"/>
          <w:sz w:val="28"/>
          <w:szCs w:val="28"/>
        </w:rPr>
        <w:t>再次向国家环保部反馈意见，为排污许可证法规的最后制定提供参考依据</w:t>
      </w:r>
      <w:r w:rsidR="00F44A54">
        <w:rPr>
          <w:rFonts w:ascii="宋体" w:eastAsia="宋体" w:hAnsi="宋体" w:hint="eastAsia"/>
          <w:sz w:val="28"/>
          <w:szCs w:val="28"/>
        </w:rPr>
        <w:t>，</w:t>
      </w:r>
      <w:r w:rsidR="006F6ECB">
        <w:rPr>
          <w:rFonts w:ascii="宋体" w:eastAsia="宋体" w:hAnsi="宋体" w:hint="eastAsia"/>
          <w:sz w:val="28"/>
          <w:szCs w:val="28"/>
        </w:rPr>
        <w:t>时间紧急，</w:t>
      </w:r>
      <w:r>
        <w:rPr>
          <w:rFonts w:ascii="宋体" w:eastAsia="宋体" w:hAnsi="宋体" w:hint="eastAsia"/>
          <w:sz w:val="28"/>
          <w:szCs w:val="28"/>
        </w:rPr>
        <w:t>现请各</w:t>
      </w:r>
      <w:r w:rsidR="00E17FAE">
        <w:rPr>
          <w:rFonts w:ascii="宋体" w:eastAsia="宋体" w:hAnsi="宋体" w:hint="eastAsia"/>
          <w:sz w:val="28"/>
          <w:szCs w:val="28"/>
        </w:rPr>
        <w:t>相关</w:t>
      </w:r>
      <w:r>
        <w:rPr>
          <w:rFonts w:ascii="宋体" w:eastAsia="宋体" w:hAnsi="宋体" w:hint="eastAsia"/>
          <w:sz w:val="28"/>
          <w:szCs w:val="28"/>
        </w:rPr>
        <w:t>企业将一类污染物</w:t>
      </w:r>
      <w:r w:rsidR="00AE529D" w:rsidRPr="00AE529D">
        <w:rPr>
          <w:rFonts w:ascii="宋体" w:eastAsia="宋体" w:hAnsi="宋体" w:hint="eastAsia"/>
          <w:sz w:val="28"/>
          <w:szCs w:val="28"/>
        </w:rPr>
        <w:t>车间或生产设施废水排放口</w:t>
      </w:r>
      <w:r>
        <w:rPr>
          <w:rFonts w:ascii="宋体" w:eastAsia="宋体" w:hAnsi="宋体" w:hint="eastAsia"/>
          <w:sz w:val="28"/>
          <w:szCs w:val="28"/>
        </w:rPr>
        <w:t>稳定达标情况</w:t>
      </w:r>
      <w:r w:rsidR="0052187B">
        <w:rPr>
          <w:rFonts w:ascii="宋体" w:eastAsia="宋体" w:hAnsi="宋体" w:hint="eastAsia"/>
          <w:sz w:val="28"/>
          <w:szCs w:val="28"/>
        </w:rPr>
        <w:t>“打√”</w:t>
      </w:r>
      <w:r>
        <w:rPr>
          <w:rFonts w:ascii="宋体" w:eastAsia="宋体" w:hAnsi="宋体" w:hint="eastAsia"/>
          <w:sz w:val="28"/>
          <w:szCs w:val="28"/>
        </w:rPr>
        <w:t>填报给协会，协会仅做行业整体情况</w:t>
      </w:r>
      <w:r w:rsidR="00E17FAE">
        <w:rPr>
          <w:rFonts w:ascii="宋体" w:eastAsia="宋体" w:hAnsi="宋体" w:hint="eastAsia"/>
          <w:sz w:val="28"/>
          <w:szCs w:val="28"/>
        </w:rPr>
        <w:t>统计</w:t>
      </w:r>
      <w:r>
        <w:rPr>
          <w:rFonts w:ascii="宋体" w:eastAsia="宋体" w:hAnsi="宋体" w:hint="eastAsia"/>
          <w:sz w:val="28"/>
          <w:szCs w:val="28"/>
        </w:rPr>
        <w:t>使用。请各</w:t>
      </w:r>
      <w:r w:rsidR="0067141B">
        <w:rPr>
          <w:rFonts w:ascii="宋体" w:eastAsia="宋体" w:hAnsi="宋体" w:hint="eastAsia"/>
          <w:sz w:val="28"/>
          <w:szCs w:val="28"/>
        </w:rPr>
        <w:t>相关</w:t>
      </w:r>
      <w:r>
        <w:rPr>
          <w:rFonts w:ascii="宋体" w:eastAsia="宋体" w:hAnsi="宋体" w:hint="eastAsia"/>
          <w:sz w:val="28"/>
          <w:szCs w:val="28"/>
        </w:rPr>
        <w:t>企业</w:t>
      </w:r>
      <w:r w:rsidR="00AE529D">
        <w:rPr>
          <w:rFonts w:ascii="宋体" w:eastAsia="宋体" w:hAnsi="宋体" w:hint="eastAsia"/>
          <w:sz w:val="28"/>
          <w:szCs w:val="28"/>
        </w:rPr>
        <w:t>配合填报。请于8月1日下午5点前回复秘书处。</w:t>
      </w:r>
    </w:p>
    <w:p w:rsidR="00AE529D" w:rsidRDefault="00AE529D" w:rsidP="00AE529D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邮箱：</w:t>
      </w:r>
      <w:hyperlink r:id="rId4" w:history="1">
        <w:r w:rsidRPr="00AD3253">
          <w:rPr>
            <w:rStyle w:val="a4"/>
            <w:rFonts w:ascii="宋体" w:eastAsia="宋体" w:hAnsi="宋体" w:hint="eastAsia"/>
            <w:sz w:val="28"/>
            <w:szCs w:val="28"/>
          </w:rPr>
          <w:t>gdea2006@163.com</w:t>
        </w:r>
      </w:hyperlink>
      <w:r>
        <w:rPr>
          <w:rFonts w:ascii="宋体" w:eastAsia="宋体" w:hAnsi="宋体" w:hint="eastAsia"/>
          <w:sz w:val="28"/>
          <w:szCs w:val="28"/>
        </w:rPr>
        <w:t xml:space="preserve">   传真：020-83805685   电话：020-83276177</w:t>
      </w:r>
    </w:p>
    <w:p w:rsidR="00AE529D" w:rsidRPr="001C3EF6" w:rsidRDefault="00AE529D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711773" w:rsidRPr="00AE529D" w:rsidRDefault="00AE529D" w:rsidP="00AE529D">
      <w:pPr>
        <w:spacing w:line="220" w:lineRule="atLeast"/>
        <w:jc w:val="center"/>
        <w:rPr>
          <w:rFonts w:ascii="宋体" w:eastAsia="宋体" w:hAnsi="宋体" w:hint="eastAsia"/>
          <w:b/>
          <w:sz w:val="28"/>
          <w:szCs w:val="28"/>
        </w:rPr>
      </w:pPr>
      <w:r w:rsidRPr="00AE529D">
        <w:rPr>
          <w:rFonts w:ascii="宋体" w:eastAsia="宋体" w:hAnsi="宋体" w:hint="eastAsia"/>
          <w:b/>
          <w:sz w:val="28"/>
          <w:szCs w:val="28"/>
        </w:rPr>
        <w:t>一类污染物车间或生产设施废水排放口稳定达标情况统计表</w:t>
      </w:r>
    </w:p>
    <w:tbl>
      <w:tblPr>
        <w:tblStyle w:val="a3"/>
        <w:tblW w:w="0" w:type="auto"/>
        <w:tblLook w:val="04A0"/>
      </w:tblPr>
      <w:tblGrid>
        <w:gridCol w:w="3652"/>
        <w:gridCol w:w="2268"/>
        <w:gridCol w:w="3934"/>
      </w:tblGrid>
      <w:tr w:rsidR="0067141B" w:rsidRPr="001C3EF6" w:rsidTr="00156048">
        <w:trPr>
          <w:trHeight w:val="1126"/>
        </w:trPr>
        <w:tc>
          <w:tcPr>
            <w:tcW w:w="3652" w:type="dxa"/>
            <w:vAlign w:val="center"/>
          </w:tcPr>
          <w:p w:rsidR="0067141B" w:rsidRPr="001C3EF6" w:rsidRDefault="0067141B" w:rsidP="0067141B">
            <w:pPr>
              <w:spacing w:line="22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E529D">
              <w:rPr>
                <w:rFonts w:ascii="宋体" w:eastAsia="宋体" w:hAnsi="宋体" w:hint="eastAsia"/>
                <w:sz w:val="28"/>
                <w:szCs w:val="28"/>
              </w:rPr>
              <w:t>车间或生产设施废水排放口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是否稳定达标</w:t>
            </w:r>
          </w:p>
        </w:tc>
        <w:tc>
          <w:tcPr>
            <w:tcW w:w="2268" w:type="dxa"/>
            <w:vAlign w:val="center"/>
          </w:tcPr>
          <w:p w:rsidR="0067141B" w:rsidRPr="001C3EF6" w:rsidRDefault="0067141B" w:rsidP="0067141B">
            <w:pPr>
              <w:spacing w:line="22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</w:t>
            </w:r>
            <w:r w:rsidRPr="001C3EF6">
              <w:rPr>
                <w:rFonts w:ascii="宋体" w:eastAsia="宋体" w:hAnsi="宋体" w:hint="eastAsia"/>
                <w:sz w:val="28"/>
                <w:szCs w:val="28"/>
              </w:rPr>
              <w:t>曾经被执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罚</w:t>
            </w:r>
          </w:p>
        </w:tc>
        <w:tc>
          <w:tcPr>
            <w:tcW w:w="3934" w:type="dxa"/>
            <w:vAlign w:val="center"/>
          </w:tcPr>
          <w:p w:rsidR="0067141B" w:rsidRPr="001C3EF6" w:rsidRDefault="0067141B" w:rsidP="001C3EF6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被</w:t>
            </w:r>
            <w:r w:rsidRPr="001C3EF6">
              <w:rPr>
                <w:rFonts w:ascii="宋体" w:eastAsia="宋体" w:hAnsi="宋体" w:hint="eastAsia"/>
                <w:sz w:val="28"/>
                <w:szCs w:val="28"/>
              </w:rPr>
              <w:t>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罚</w:t>
            </w:r>
            <w:r w:rsidRPr="001C3EF6">
              <w:rPr>
                <w:rFonts w:ascii="宋体" w:eastAsia="宋体" w:hAnsi="宋体" w:hint="eastAsia"/>
                <w:sz w:val="28"/>
                <w:szCs w:val="28"/>
              </w:rPr>
              <w:t>的原因</w:t>
            </w:r>
          </w:p>
        </w:tc>
      </w:tr>
      <w:tr w:rsidR="0067141B" w:rsidRPr="001C3EF6" w:rsidTr="00156048">
        <w:trPr>
          <w:trHeight w:val="1128"/>
        </w:trPr>
        <w:tc>
          <w:tcPr>
            <w:tcW w:w="3652" w:type="dxa"/>
            <w:vAlign w:val="center"/>
          </w:tcPr>
          <w:p w:rsidR="0067141B" w:rsidRPr="001C3EF6" w:rsidRDefault="0067141B" w:rsidP="001C3EF6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C3EF6">
              <w:rPr>
                <w:rFonts w:ascii="宋体" w:eastAsia="宋体" w:hAnsi="宋体" w:hint="eastAsia"/>
                <w:sz w:val="28"/>
                <w:szCs w:val="28"/>
              </w:rPr>
              <w:t>是□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 w:rsidRPr="001C3EF6">
              <w:rPr>
                <w:rFonts w:ascii="宋体" w:eastAsia="宋体" w:hAnsi="宋体" w:hint="eastAsia"/>
                <w:sz w:val="28"/>
                <w:szCs w:val="28"/>
              </w:rPr>
              <w:t>否□</w:t>
            </w:r>
          </w:p>
        </w:tc>
        <w:tc>
          <w:tcPr>
            <w:tcW w:w="2268" w:type="dxa"/>
            <w:vAlign w:val="center"/>
          </w:tcPr>
          <w:p w:rsidR="0067141B" w:rsidRPr="001C3EF6" w:rsidRDefault="0067141B" w:rsidP="0067141B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141B">
              <w:rPr>
                <w:rFonts w:ascii="宋体" w:eastAsia="宋体" w:hAnsi="宋体" w:hint="eastAsia"/>
                <w:sz w:val="28"/>
                <w:szCs w:val="28"/>
              </w:rPr>
              <w:t>是□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67141B">
              <w:rPr>
                <w:rFonts w:ascii="宋体" w:eastAsia="宋体" w:hAnsi="宋体" w:hint="eastAsia"/>
                <w:sz w:val="28"/>
                <w:szCs w:val="28"/>
              </w:rPr>
              <w:t>否□</w:t>
            </w:r>
          </w:p>
        </w:tc>
        <w:tc>
          <w:tcPr>
            <w:tcW w:w="3934" w:type="dxa"/>
            <w:vAlign w:val="center"/>
          </w:tcPr>
          <w:p w:rsidR="0067141B" w:rsidRPr="001C3EF6" w:rsidRDefault="0067141B" w:rsidP="001C3EF6">
            <w:pPr>
              <w:spacing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11773" w:rsidRDefault="00711773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EB75ED" w:rsidRDefault="00EB75ED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EB75ED" w:rsidRDefault="00EB75ED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AE529D" w:rsidRDefault="00AE529D" w:rsidP="00F44A54">
      <w:pPr>
        <w:spacing w:line="220" w:lineRule="atLeast"/>
        <w:ind w:firstLineChars="2250" w:firstLine="630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广东省电镀行业协会</w:t>
      </w:r>
    </w:p>
    <w:p w:rsidR="00AE529D" w:rsidRPr="001C3EF6" w:rsidRDefault="00AE529D" w:rsidP="00F44A54">
      <w:pPr>
        <w:spacing w:line="220" w:lineRule="atLeast"/>
        <w:ind w:firstLineChars="2350" w:firstLine="65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2017年7月31日</w:t>
      </w:r>
    </w:p>
    <w:sectPr w:rsidR="00AE529D" w:rsidRPr="001C3EF6" w:rsidSect="00AE52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56048"/>
    <w:rsid w:val="001C3EF6"/>
    <w:rsid w:val="00323B43"/>
    <w:rsid w:val="003D37D8"/>
    <w:rsid w:val="00426133"/>
    <w:rsid w:val="004358AB"/>
    <w:rsid w:val="0052187B"/>
    <w:rsid w:val="0067141B"/>
    <w:rsid w:val="006F6ECB"/>
    <w:rsid w:val="00711773"/>
    <w:rsid w:val="008B7726"/>
    <w:rsid w:val="00AE529D"/>
    <w:rsid w:val="00D31D50"/>
    <w:rsid w:val="00E17FAE"/>
    <w:rsid w:val="00EB75ED"/>
    <w:rsid w:val="00F44A54"/>
    <w:rsid w:val="00FC46C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1773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E5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ea200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2017-07-31T04:02:00Z</cp:lastPrinted>
  <dcterms:created xsi:type="dcterms:W3CDTF">2008-09-11T17:20:00Z</dcterms:created>
  <dcterms:modified xsi:type="dcterms:W3CDTF">2017-07-31T04:03:00Z</dcterms:modified>
</cp:coreProperties>
</file>